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20" w:rsidRPr="00CD7520" w:rsidRDefault="00CD7520" w:rsidP="00CD7520">
      <w:pPr>
        <w:pStyle w:val="1"/>
        <w:shd w:val="clear" w:color="auto" w:fill="FFFFFF"/>
        <w:spacing w:before="0" w:beforeAutospacing="0" w:after="72" w:afterAutospacing="0" w:line="600" w:lineRule="atLeast"/>
        <w:jc w:val="center"/>
        <w:rPr>
          <w:rFonts w:ascii="Tahoma" w:hAnsi="Tahoma" w:cs="Tahoma"/>
          <w:b w:val="0"/>
          <w:bCs w:val="0"/>
          <w:color w:val="000000"/>
          <w:sz w:val="32"/>
          <w:szCs w:val="45"/>
        </w:rPr>
      </w:pPr>
      <w:r w:rsidRPr="00CD7520">
        <w:rPr>
          <w:rFonts w:ascii="Tahoma" w:hAnsi="Tahoma" w:cs="Tahoma"/>
          <w:b w:val="0"/>
          <w:bCs w:val="0"/>
          <w:color w:val="000000"/>
          <w:sz w:val="32"/>
          <w:szCs w:val="45"/>
        </w:rPr>
        <w:t>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bookmarkStart w:id="0" w:name="_GoBack"/>
      <w:bookmarkEnd w:id="0"/>
    </w:p>
    <w:p w:rsidR="00CD7520" w:rsidRDefault="00CD7520" w:rsidP="006A2C31">
      <w:pPr>
        <w:shd w:val="clear" w:color="auto" w:fill="FFFFFF"/>
        <w:spacing w:after="150" w:line="240" w:lineRule="auto"/>
        <w:rPr>
          <w:rFonts w:ascii="Tahoma" w:eastAsia="Times New Roman" w:hAnsi="Tahoma" w:cs="Tahoma"/>
          <w:b/>
          <w:bCs/>
          <w:color w:val="000000"/>
          <w:sz w:val="18"/>
          <w:szCs w:val="18"/>
          <w:lang w:eastAsia="ru-RU"/>
        </w:rPr>
      </w:pP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 ОБЩИЕ ПОЛОЖЕНИЯ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1.1.По договору страхования, заключенному на основании настоящих Правил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Правила / Правила страхования), Страховщик обязуется за обусловленную договором плату (страховую премию) при наступлении предусмотренных в договоре событий (страховых случаев) возместить стороне, в пользу которой заключен договор страхования (далее - Выгодоприобретатель) убытки.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1.2.Страхование риска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допускается в случаях, предусмотренных законом, под которым по настоящим Правилам понимается Федеральный закон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№214-ФЗ).</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1.3.Определения, применяемые в Правилах страхования:</w:t>
      </w:r>
    </w:p>
    <w:p w:rsidR="006A2C31" w:rsidRPr="006A2C31" w:rsidRDefault="006A2C31" w:rsidP="006A2C31">
      <w:pPr>
        <w:shd w:val="clear" w:color="auto" w:fill="FFFFFF"/>
        <w:spacing w:after="72" w:line="600" w:lineRule="atLeast"/>
        <w:outlineLvl w:val="0"/>
        <w:rPr>
          <w:rFonts w:ascii="Tahoma" w:eastAsia="Times New Roman" w:hAnsi="Tahoma" w:cs="Tahoma"/>
          <w:color w:val="000000"/>
          <w:kern w:val="36"/>
          <w:sz w:val="45"/>
          <w:szCs w:val="45"/>
          <w:lang w:eastAsia="ru-RU"/>
        </w:rPr>
      </w:pPr>
      <w:r w:rsidRPr="006A2C31">
        <w:rPr>
          <w:rFonts w:ascii="Tahoma" w:eastAsia="Times New Roman" w:hAnsi="Tahoma" w:cs="Tahoma"/>
          <w:color w:val="000000"/>
          <w:kern w:val="36"/>
          <w:sz w:val="45"/>
          <w:szCs w:val="45"/>
          <w:lang w:eastAsia="ru-RU"/>
        </w:rPr>
        <w:t>Застройщик - юридическое лицо независимо от его организационно-правовой формы, имеющее в собственности или на праве аренды, на праве субаренды либо в предусмотренных </w:t>
      </w:r>
      <w:hyperlink r:id="rId5" w:history="1">
        <w:r w:rsidRPr="006A2C31">
          <w:rPr>
            <w:rFonts w:ascii="Tahoma" w:eastAsia="Times New Roman" w:hAnsi="Tahoma" w:cs="Tahoma"/>
            <w:color w:val="68009E"/>
            <w:kern w:val="36"/>
            <w:sz w:val="45"/>
            <w:szCs w:val="45"/>
            <w:u w:val="single"/>
            <w:lang w:eastAsia="ru-RU"/>
          </w:rPr>
          <w:t>Федеральным законом</w:t>
        </w:r>
      </w:hyperlink>
      <w:r w:rsidRPr="006A2C31">
        <w:rPr>
          <w:rFonts w:ascii="Tahoma" w:eastAsia="Times New Roman" w:hAnsi="Tahoma" w:cs="Tahoma"/>
          <w:color w:val="000000"/>
          <w:kern w:val="36"/>
          <w:sz w:val="45"/>
          <w:szCs w:val="45"/>
          <w:lang w:eastAsia="ru-RU"/>
        </w:rPr>
        <w:t xml:space="preserve"> от 24 июля 2008 года N 161-ФЗ «О содействии развитию жилищного строительства» (далее - Федеральный закон №161-ФЗ) случаях на праве безвозмездного срочного пользования земельный участок и привлекающее денежные средства участников долевого строительства в </w:t>
      </w:r>
      <w:r w:rsidRPr="006A2C31">
        <w:rPr>
          <w:rFonts w:ascii="Tahoma" w:eastAsia="Times New Roman" w:hAnsi="Tahoma" w:cs="Tahoma"/>
          <w:color w:val="000000"/>
          <w:kern w:val="36"/>
          <w:sz w:val="45"/>
          <w:szCs w:val="45"/>
          <w:lang w:eastAsia="ru-RU"/>
        </w:rPr>
        <w:lastRenderedPageBreak/>
        <w:t>соответствии с Федеральным законом №214-ФЗ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Объект долевого строительства - 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Договор участия в долевом строительстве –</w:t>
      </w:r>
      <w:r w:rsidRPr="006A2C31">
        <w:rPr>
          <w:rFonts w:ascii="Tahoma" w:eastAsia="Times New Roman" w:hAnsi="Tahoma" w:cs="Tahoma"/>
          <w:color w:val="000000"/>
          <w:sz w:val="18"/>
          <w:szCs w:val="18"/>
          <w:lang w:eastAsia="ru-RU"/>
        </w:rPr>
        <w:t> договор, по которому одна сторона (Застройщик) обязуется в предусмотренный договором участия в долевом строительстве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участия в долевом строительстве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Страховая выплата</w:t>
      </w:r>
      <w:r w:rsidRPr="006A2C31">
        <w:rPr>
          <w:rFonts w:ascii="Tahoma" w:eastAsia="Times New Roman" w:hAnsi="Tahoma" w:cs="Tahoma"/>
          <w:color w:val="000000"/>
          <w:sz w:val="18"/>
          <w:szCs w:val="18"/>
          <w:lang w:eastAsia="ru-RU"/>
        </w:rPr>
        <w:t> - денежная сумма, установленная договором страхования и выплачиваемая Страховщиком Выгодоприобретателю при наступлении страхового случая.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Страховая премия (страховой взнос)</w:t>
      </w:r>
      <w:r w:rsidRPr="006A2C31">
        <w:rPr>
          <w:rFonts w:ascii="Tahoma" w:eastAsia="Times New Roman" w:hAnsi="Tahoma" w:cs="Tahoma"/>
          <w:color w:val="000000"/>
          <w:sz w:val="18"/>
          <w:szCs w:val="18"/>
          <w:lang w:eastAsia="ru-RU"/>
        </w:rPr>
        <w:t> - плата за страхование, которую Страхователь обязан уплатить Страховщику в порядке и в сроки, которые установлены договором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Страховая сумма</w:t>
      </w:r>
      <w:r w:rsidRPr="006A2C31">
        <w:rPr>
          <w:rFonts w:ascii="Tahoma" w:eastAsia="Times New Roman" w:hAnsi="Tahoma" w:cs="Tahoma"/>
          <w:color w:val="000000"/>
          <w:sz w:val="18"/>
          <w:szCs w:val="18"/>
          <w:lang w:eastAsia="ru-RU"/>
        </w:rPr>
        <w:t> - определенная договором страхования денежная сумма, в пределах которой Страховщик обязуется произвести страховую выплату и исходя из которой определяется размер страховой премии.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Страховой риск</w:t>
      </w:r>
      <w:r w:rsidRPr="006A2C31">
        <w:rPr>
          <w:rFonts w:ascii="Tahoma" w:eastAsia="Times New Roman" w:hAnsi="Tahoma" w:cs="Tahoma"/>
          <w:color w:val="000000"/>
          <w:sz w:val="18"/>
          <w:szCs w:val="18"/>
          <w:lang w:eastAsia="ru-RU"/>
        </w:rPr>
        <w:t xml:space="preserve"> - предполагаемое событие, обладающее признаками вероятности и случайности, на случай </w:t>
      </w:r>
      <w:proofErr w:type="gramStart"/>
      <w:r w:rsidRPr="006A2C31">
        <w:rPr>
          <w:rFonts w:ascii="Tahoma" w:eastAsia="Times New Roman" w:hAnsi="Tahoma" w:cs="Tahoma"/>
          <w:color w:val="000000"/>
          <w:sz w:val="18"/>
          <w:szCs w:val="18"/>
          <w:lang w:eastAsia="ru-RU"/>
        </w:rPr>
        <w:t>наступления</w:t>
      </w:r>
      <w:proofErr w:type="gramEnd"/>
      <w:r w:rsidRPr="006A2C31">
        <w:rPr>
          <w:rFonts w:ascii="Tahoma" w:eastAsia="Times New Roman" w:hAnsi="Tahoma" w:cs="Tahoma"/>
          <w:color w:val="000000"/>
          <w:sz w:val="18"/>
          <w:szCs w:val="18"/>
          <w:lang w:eastAsia="ru-RU"/>
        </w:rPr>
        <w:t xml:space="preserve"> которого проводится страхование.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Страховой случай</w:t>
      </w:r>
      <w:r w:rsidRPr="006A2C31">
        <w:rPr>
          <w:rFonts w:ascii="Tahoma" w:eastAsia="Times New Roman" w:hAnsi="Tahoma" w:cs="Tahoma"/>
          <w:color w:val="000000"/>
          <w:sz w:val="18"/>
          <w:szCs w:val="18"/>
          <w:lang w:eastAsia="ru-RU"/>
        </w:rPr>
        <w:t>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Страховой тариф</w:t>
      </w:r>
      <w:r w:rsidRPr="006A2C31">
        <w:rPr>
          <w:rFonts w:ascii="Tahoma" w:eastAsia="Times New Roman" w:hAnsi="Tahoma" w:cs="Tahoma"/>
          <w:color w:val="000000"/>
          <w:sz w:val="18"/>
          <w:szCs w:val="18"/>
          <w:lang w:eastAsia="ru-RU"/>
        </w:rPr>
        <w:t> - ставка страховой премии с единицы страховой суммы с учетом объекта страхования и характера страхового риска, а также других условий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2.Субъекты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2.1.Страховщик – Общество с ограниченной ответственностью «Региональная страховая компания», созданное в соответствии с законодательством Российской Федерации для осуществления страхования и получившее лицензию в установленном законом порядке.</w:t>
      </w:r>
    </w:p>
    <w:p w:rsidR="006A2C31" w:rsidRPr="006A2C31" w:rsidRDefault="006A2C31" w:rsidP="006A2C31">
      <w:pPr>
        <w:shd w:val="clear" w:color="auto" w:fill="FFFFFF"/>
        <w:spacing w:after="72" w:line="600" w:lineRule="atLeast"/>
        <w:outlineLvl w:val="0"/>
        <w:rPr>
          <w:rFonts w:ascii="Tahoma" w:eastAsia="Times New Roman" w:hAnsi="Tahoma" w:cs="Tahoma"/>
          <w:color w:val="000000"/>
          <w:kern w:val="36"/>
          <w:sz w:val="45"/>
          <w:szCs w:val="45"/>
          <w:lang w:eastAsia="ru-RU"/>
        </w:rPr>
      </w:pPr>
      <w:r w:rsidRPr="006A2C31">
        <w:rPr>
          <w:rFonts w:ascii="Tahoma" w:eastAsia="Times New Roman" w:hAnsi="Tahoma" w:cs="Tahoma"/>
          <w:color w:val="000000"/>
          <w:kern w:val="36"/>
          <w:sz w:val="45"/>
          <w:szCs w:val="45"/>
          <w:lang w:eastAsia="ru-RU"/>
        </w:rPr>
        <w:t>2.2.Страхователь – юридическое лицо независимо от его организационно-</w:t>
      </w:r>
      <w:r w:rsidRPr="006A2C31">
        <w:rPr>
          <w:rFonts w:ascii="Tahoma" w:eastAsia="Times New Roman" w:hAnsi="Tahoma" w:cs="Tahoma"/>
          <w:color w:val="000000"/>
          <w:kern w:val="36"/>
          <w:sz w:val="45"/>
          <w:szCs w:val="45"/>
          <w:lang w:eastAsia="ru-RU"/>
        </w:rPr>
        <w:lastRenderedPageBreak/>
        <w:t>правовой формы, имеющее в собственности или на праве аренды, на праве субаренды либо в предусмотренных </w:t>
      </w:r>
      <w:hyperlink r:id="rId6" w:history="1">
        <w:r w:rsidRPr="006A2C31">
          <w:rPr>
            <w:rFonts w:ascii="Tahoma" w:eastAsia="Times New Roman" w:hAnsi="Tahoma" w:cs="Tahoma"/>
            <w:color w:val="68009E"/>
            <w:kern w:val="36"/>
            <w:sz w:val="45"/>
            <w:szCs w:val="45"/>
            <w:u w:val="single"/>
            <w:lang w:eastAsia="ru-RU"/>
          </w:rPr>
          <w:t>Федеральным законом</w:t>
        </w:r>
      </w:hyperlink>
      <w:r w:rsidRPr="006A2C31">
        <w:rPr>
          <w:rFonts w:ascii="Tahoma" w:eastAsia="Times New Roman" w:hAnsi="Tahoma" w:cs="Tahoma"/>
          <w:color w:val="000000"/>
          <w:kern w:val="36"/>
          <w:sz w:val="45"/>
          <w:szCs w:val="45"/>
          <w:lang w:eastAsia="ru-RU"/>
        </w:rPr>
        <w:t> N 161-ФЗ случаях на праве безвозмездного срочного пользования земельный участок и привлекающее денежные средства участников долевого строительства в соответствии с Федеральным законом №214-ФЗ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и заключившее со Страховщиком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 договор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2.3.По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lastRenderedPageBreak/>
        <w:t>2.4.Страхование гражданской ответственности за неисполнение или ненадлежащее исполнение обязательств по передаче жилого помещения по договору участия в долевом строительстве осуществляется в пользу Выгодоприобретателей – участников долевого строительства.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законом №214-ФЗ для строительства (создания) объекта долевого строительства по договору участия в долевом строительстве, предусматривающему передачу жилого помещения.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Допускается замена Выгодоприобретателя, указанного в договоре страхования, другим лицом в случае уступки права требования по договору участия в долевом строительстве с уведомлением об этом Страховщика в письменной форме.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3. Объект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3.1. Объектом страхования являются имущественные интересы Страхователя (Застройщика), связанные с его ответственностью перед участниками долевого строительства (Выгодоприобретателями) в связи с неисполнением или ненадлежащим исполнением им обязательств по передаче жилого помещения по договору участия в долевом строительстве.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 Страховой риск. СТРАХОВОЙ СЛУЧАЙ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4.1.Страховым риском, на случай наступления, которого проводится страхование, является предполагаемое событие неисполнения или ненадлежащего исполнение Страхователем обязательств по передаче жилого помещения по договору участия в долевом строительстве.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4.2.Страховым случаем по договору страхования, заключенному в соответствии с настоящими Правилами, является неисполнение или ненадлежащее исполнение Страхователем (Застройщиком) обязательств по передаче жилого помещения по договору участия в долевом строительстве, подтвержденные одним из следующих документов:</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-решением суда об обращении взыскания на предмет залога в соответствии со статьей 14 Федерального закона №214-ФЗ;</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-решением арбитражного суда о признании должника (Страхователя) банкротом и об открытии конкурсного производства в соответствии с Федеральным законом от 26 октября 2002 года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4.3.Страховщик освобождается от выплаты страхового возмещения, когда страховой случай наступил вследствие (п.1 ст.964 ГК РФ):</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-воздействия ядерного взрыва, радиации или радиоактивного заражения;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-военных действий, а также маневров или иных военных мероприятий;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-гражданской войны, народных волнений всякого рода или забастовок.</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4.4.Страховщик освобождается от выплаты страхового возмещения за убытки, возникшие вследствие изъятия, конфискации, реквизиции, ареста, или уничтожения имущества, являющегося объектом долевого строительства, по распоряжению государственных органов (п.2 ст.964 ГК РФ). </w:t>
      </w:r>
      <w:r w:rsidRPr="006A2C31">
        <w:rPr>
          <w:rFonts w:ascii="Tahoma" w:eastAsia="Times New Roman" w:hAnsi="Tahoma" w:cs="Tahoma"/>
          <w:b/>
          <w:bCs/>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4.5.Страховым случаем не является наступление ответственности Страхователя в результате: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причинения морального вреда;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-причинения убытков в виде упущенной выгоды.</w:t>
      </w:r>
      <w:r w:rsidRPr="006A2C31">
        <w:rPr>
          <w:rFonts w:ascii="Tahoma" w:eastAsia="Times New Roman" w:hAnsi="Tahoma" w:cs="Tahoma"/>
          <w:b/>
          <w:bCs/>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4.6.Страховщик освобождается от выплаты страхового возмещения, если страховой случай наступил вследствие умысла Страхователя (п.1 ст.963 ГК РФ).</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4.7.Страховщик освобождается от возмещения убытков, возникших вследствие того, что Страхователь (Выгодоприобретатель) умышленно не принял разумных и доступных ему мер с целью уменьшения возможных убытков (п.3 ст. 962 ГК РФ).</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4.8.Не признается страховым случаем событие, если неисполнение или ненадлежащее исполнение Страхователем обязательств по передаче жилого помещения по договору участия в долевом строительстве произошли вследствие террористических актов (в соответствии со ст.205 УК РФ) или диверсий (в соответствии со ст.281 УК РФ).</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lastRenderedPageBreak/>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 xml:space="preserve">5. ПОРЯДОК ОПРЕДЕЛЕНИЯ </w:t>
      </w:r>
      <w:proofErr w:type="spellStart"/>
      <w:r w:rsidRPr="006A2C31">
        <w:rPr>
          <w:rFonts w:ascii="Tahoma" w:eastAsia="Times New Roman" w:hAnsi="Tahoma" w:cs="Tahoma"/>
          <w:b/>
          <w:bCs/>
          <w:color w:val="000000"/>
          <w:sz w:val="18"/>
          <w:szCs w:val="18"/>
          <w:lang w:eastAsia="ru-RU"/>
        </w:rPr>
        <w:t>СтраховОЙ</w:t>
      </w:r>
      <w:proofErr w:type="spellEnd"/>
      <w:r w:rsidRPr="006A2C31">
        <w:rPr>
          <w:rFonts w:ascii="Tahoma" w:eastAsia="Times New Roman" w:hAnsi="Tahoma" w:cs="Tahoma"/>
          <w:b/>
          <w:bCs/>
          <w:color w:val="000000"/>
          <w:sz w:val="18"/>
          <w:szCs w:val="18"/>
          <w:lang w:eastAsia="ru-RU"/>
        </w:rPr>
        <w:t xml:space="preserve"> </w:t>
      </w:r>
      <w:proofErr w:type="spellStart"/>
      <w:r w:rsidRPr="006A2C31">
        <w:rPr>
          <w:rFonts w:ascii="Tahoma" w:eastAsia="Times New Roman" w:hAnsi="Tahoma" w:cs="Tahoma"/>
          <w:b/>
          <w:bCs/>
          <w:color w:val="000000"/>
          <w:sz w:val="18"/>
          <w:szCs w:val="18"/>
          <w:lang w:eastAsia="ru-RU"/>
        </w:rPr>
        <w:t>суммЫ</w:t>
      </w:r>
      <w:proofErr w:type="spellEnd"/>
      <w:r w:rsidRPr="006A2C31">
        <w:rPr>
          <w:rFonts w:ascii="Tahoma" w:eastAsia="Times New Roman" w:hAnsi="Tahoma" w:cs="Tahoma"/>
          <w:b/>
          <w:bCs/>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5.1.Страховой суммой является определенная договором страхования денежная сумма, исходя из которой, устанавливается размер страховой премии и размер страховой выплаты при наступлении страхового случая.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5.2. Страховая сумма устанавливается договором страхования по соглашению Сторон.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Минимальная страховая сумма по договору страхования рассчитывается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(Выгодоприобретателю),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исполнительской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 xml:space="preserve">6. ПОРЯДОК ОПРЕДЕЛЕНИЯ </w:t>
      </w:r>
      <w:proofErr w:type="spellStart"/>
      <w:r w:rsidRPr="006A2C31">
        <w:rPr>
          <w:rFonts w:ascii="Tahoma" w:eastAsia="Times New Roman" w:hAnsi="Tahoma" w:cs="Tahoma"/>
          <w:b/>
          <w:bCs/>
          <w:color w:val="000000"/>
          <w:sz w:val="18"/>
          <w:szCs w:val="18"/>
          <w:lang w:eastAsia="ru-RU"/>
        </w:rPr>
        <w:t>страховоГО</w:t>
      </w:r>
      <w:proofErr w:type="spellEnd"/>
      <w:r w:rsidRPr="006A2C31">
        <w:rPr>
          <w:rFonts w:ascii="Tahoma" w:eastAsia="Times New Roman" w:hAnsi="Tahoma" w:cs="Tahoma"/>
          <w:b/>
          <w:bCs/>
          <w:color w:val="000000"/>
          <w:sz w:val="18"/>
          <w:szCs w:val="18"/>
          <w:lang w:eastAsia="ru-RU"/>
        </w:rPr>
        <w:t xml:space="preserve"> </w:t>
      </w:r>
      <w:proofErr w:type="spellStart"/>
      <w:r w:rsidRPr="006A2C31">
        <w:rPr>
          <w:rFonts w:ascii="Tahoma" w:eastAsia="Times New Roman" w:hAnsi="Tahoma" w:cs="Tahoma"/>
          <w:b/>
          <w:bCs/>
          <w:color w:val="000000"/>
          <w:sz w:val="18"/>
          <w:szCs w:val="18"/>
          <w:lang w:eastAsia="ru-RU"/>
        </w:rPr>
        <w:t>тарифА</w:t>
      </w:r>
      <w:proofErr w:type="spellEnd"/>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6.1.При заключении договора страхования Страховщик применяет рассчитанные ими базовые годовые тарифные ставки (Приложение №1 к настоящим Правилам), в соответствии с которыми определяется страховая премия, взимаемая с единицы страховой суммы, с учетом объекта страхования и характера страхового риска.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6.2.Порядок применения коэффициентов к страховым тарифам в зависимости от степени страхового риска, связанных с неисполнением или ненадлежащим исполнением Страхователем обязательств по передаче жилого помещения по договору участия в долевом строительстве приведен в Приложении №1 к настоящим Правилам.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6.3.При наличии факторов рисков, увеличивающих вероятность наступления страхового события, Страховщик применяет повышающие коэффициенты к базовой годовой тарифной ставке в соответствии с Приложением №1 к настоящим Правилам, а при их отсутствии применяет понижающие коэффициенты к базовой годовой тарифной ставке в соответствии с Приложением №1 к настоящим Правилам.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6.4.Размер страхового тарифа в каждом конкретном случае определяется договором страхования по соглашению сторон.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6.5.Размер годовой страховой премии определяется умножением страхового тарифа на страховую сумму.</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 xml:space="preserve">7. ПОРЯДОК ОПРЕДЕЛЕНИЯ </w:t>
      </w:r>
      <w:proofErr w:type="spellStart"/>
      <w:r w:rsidRPr="006A2C31">
        <w:rPr>
          <w:rFonts w:ascii="Tahoma" w:eastAsia="Times New Roman" w:hAnsi="Tahoma" w:cs="Tahoma"/>
          <w:b/>
          <w:bCs/>
          <w:color w:val="000000"/>
          <w:sz w:val="18"/>
          <w:szCs w:val="18"/>
          <w:lang w:eastAsia="ru-RU"/>
        </w:rPr>
        <w:t>СтраховОЙ</w:t>
      </w:r>
      <w:proofErr w:type="spellEnd"/>
      <w:r w:rsidRPr="006A2C31">
        <w:rPr>
          <w:rFonts w:ascii="Tahoma" w:eastAsia="Times New Roman" w:hAnsi="Tahoma" w:cs="Tahoma"/>
          <w:b/>
          <w:bCs/>
          <w:color w:val="000000"/>
          <w:sz w:val="18"/>
          <w:szCs w:val="18"/>
          <w:lang w:eastAsia="ru-RU"/>
        </w:rPr>
        <w:t xml:space="preserve"> </w:t>
      </w:r>
      <w:proofErr w:type="spellStart"/>
      <w:r w:rsidRPr="006A2C31">
        <w:rPr>
          <w:rFonts w:ascii="Tahoma" w:eastAsia="Times New Roman" w:hAnsi="Tahoma" w:cs="Tahoma"/>
          <w:b/>
          <w:bCs/>
          <w:color w:val="000000"/>
          <w:sz w:val="18"/>
          <w:szCs w:val="18"/>
          <w:lang w:eastAsia="ru-RU"/>
        </w:rPr>
        <w:t>премиИ</w:t>
      </w:r>
      <w:proofErr w:type="spellEnd"/>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7.1.Страховая премия (страховые взносы) уплачивается Страхователем в валюте Российской Федерации.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7.2.Оплата страховой премии производится Страхователем единовременно.</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Договором страхования может предусматриваться право Страхователя уплачивать страховую премию в рассрочку.</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xml:space="preserve">7.3.При уплате страховой премии в рассрочку, если иное не оговорено в договоре страхования (договором страхования может также </w:t>
      </w:r>
      <w:proofErr w:type="gramStart"/>
      <w:r w:rsidRPr="006A2C31">
        <w:rPr>
          <w:rFonts w:ascii="Tahoma" w:eastAsia="Times New Roman" w:hAnsi="Tahoma" w:cs="Tahoma"/>
          <w:color w:val="000000"/>
          <w:sz w:val="18"/>
          <w:szCs w:val="18"/>
          <w:lang w:eastAsia="ru-RU"/>
        </w:rPr>
        <w:t>быть  предусмотрена</w:t>
      </w:r>
      <w:proofErr w:type="gramEnd"/>
      <w:r w:rsidRPr="006A2C31">
        <w:rPr>
          <w:rFonts w:ascii="Tahoma" w:eastAsia="Times New Roman" w:hAnsi="Tahoma" w:cs="Tahoma"/>
          <w:color w:val="000000"/>
          <w:sz w:val="18"/>
          <w:szCs w:val="18"/>
          <w:lang w:eastAsia="ru-RU"/>
        </w:rPr>
        <w:t xml:space="preserve"> рассрочка оплаты страховой премии на два, четыре, шесть и иное количество платежей), график уплаты Страхователем первой части страховой премии и последующих страховых взносов, должен совпадать с графиком платежей, получаемых Страхователем от участника долевого строительства по договору участия в долевом строительстве.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7.4.Размер очередного страхового взноса (кроме последнего страхового взноса), подлежащего уплате Страхователем, рассчитывается по следующей формуле: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i/>
          <w:iCs/>
          <w:color w:val="000000"/>
          <w:sz w:val="18"/>
          <w:szCs w:val="18"/>
          <w:lang w:eastAsia="ru-RU"/>
        </w:rPr>
        <w:t>СВ</w:t>
      </w:r>
      <w:r w:rsidRPr="006A2C31">
        <w:rPr>
          <w:rFonts w:ascii="Tahoma" w:eastAsia="Times New Roman" w:hAnsi="Tahoma" w:cs="Tahoma"/>
          <w:color w:val="000000"/>
          <w:sz w:val="18"/>
          <w:szCs w:val="18"/>
          <w:lang w:eastAsia="ru-RU"/>
        </w:rPr>
        <w:t> </w:t>
      </w:r>
      <w:proofErr w:type="gramStart"/>
      <w:r w:rsidRPr="006A2C31">
        <w:rPr>
          <w:rFonts w:ascii="Tahoma" w:eastAsia="Times New Roman" w:hAnsi="Tahoma" w:cs="Tahoma"/>
          <w:color w:val="000000"/>
          <w:sz w:val="18"/>
          <w:szCs w:val="18"/>
          <w:lang w:eastAsia="ru-RU"/>
        </w:rPr>
        <w:t>= ;</w:t>
      </w:r>
      <w:proofErr w:type="gramEnd"/>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Где: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СВ - очередной страховой взнос;</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СП – общая сумма страховой премии, подлежащая уплате по договору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ПО – размер очередного платежа, полученного (подлежащего получению) Страхователем по договору участия в долевом строительстве от участника долевого строительства;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lastRenderedPageBreak/>
        <w:t>СД – общая сумма договора участия в долевом строительстве.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xml:space="preserve">Размер последнего страхового взноса, подлежащего уплате Страхователем, в любом случае должен быть равен разнице между суммой установленной по договору страхования страховой премии и суммой уже фактически </w:t>
      </w:r>
      <w:proofErr w:type="gramStart"/>
      <w:r w:rsidRPr="006A2C31">
        <w:rPr>
          <w:rFonts w:ascii="Tahoma" w:eastAsia="Times New Roman" w:hAnsi="Tahoma" w:cs="Tahoma"/>
          <w:color w:val="000000"/>
          <w:sz w:val="18"/>
          <w:szCs w:val="18"/>
          <w:lang w:eastAsia="ru-RU"/>
        </w:rPr>
        <w:t>уплаченной  Страхователем</w:t>
      </w:r>
      <w:proofErr w:type="gramEnd"/>
      <w:r w:rsidRPr="006A2C31">
        <w:rPr>
          <w:rFonts w:ascii="Tahoma" w:eastAsia="Times New Roman" w:hAnsi="Tahoma" w:cs="Tahoma"/>
          <w:color w:val="000000"/>
          <w:sz w:val="18"/>
          <w:szCs w:val="18"/>
          <w:lang w:eastAsia="ru-RU"/>
        </w:rPr>
        <w:t xml:space="preserve"> страховой премии.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7.5.Очередной страховой взнос должен быть уплачен Страхователем в течение пяти рабочих дней со дня получения от участника долевого строительства очередного платежа по договору участия в долевом строительстве.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7.6.Обязанность по уплате страховой премии (первой части страховой премии, очередных страховых взносов) считается исполненной Страхователем со дня поступления денежных средств на банковский счет или в кассу Страховщика.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7.7.При неуплате очередного страхового взноса в установленные сроки и размере, Страховщик направляет Страхователю уведомление с указанием срока, в течение которого должен быть уплачен просроченный страховой взнос.</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7.8.В случае не уплаты просроченного страхового взноса в срок, указанный в уведомлении, направленном Страховщиком, Договор страхования прекращает свое действие с даты, указанной в уведомлении, а соответствующие сведения Страховщик направляет участнику долевого строительства в течение 7-ми (семи) рабочих дней со дня прекращения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7.9.Если договором страхования предусмотрено выставление счета на оплату страховой премии, то страховая премия уплачивается безналичным перечислением на расчетный счет Страховщика не позднее даты, указанной в счете на оплату.</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7.10.Факт уплаты страховой премии по запросу Страховщика должен подтверждаться платежными документами (платежное поручение и т.п.) той банковской организации, через которую этот взнос был уплачен.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7.11.В случае заключения договора страхования в месяцах до одного года, страховая премия рассчитывается с учетом коэффициента краткосрочности: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0"/>
        <w:gridCol w:w="853"/>
        <w:gridCol w:w="840"/>
        <w:gridCol w:w="854"/>
        <w:gridCol w:w="854"/>
        <w:gridCol w:w="841"/>
        <w:gridCol w:w="854"/>
        <w:gridCol w:w="854"/>
        <w:gridCol w:w="841"/>
        <w:gridCol w:w="854"/>
        <w:gridCol w:w="854"/>
      </w:tblGrid>
      <w:tr w:rsidR="006A2C31" w:rsidRPr="006A2C31" w:rsidTr="006A2C31">
        <w:tc>
          <w:tcPr>
            <w:tcW w:w="1032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Срок действия договора в месяцах</w:t>
            </w:r>
          </w:p>
        </w:tc>
      </w:tr>
      <w:tr w:rsidR="006A2C31" w:rsidRPr="006A2C31" w:rsidTr="006A2C31">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2</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3</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4</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5</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6</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8</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11</w:t>
            </w:r>
          </w:p>
        </w:tc>
      </w:tr>
      <w:tr w:rsidR="006A2C31" w:rsidRPr="006A2C31" w:rsidTr="006A2C31">
        <w:tc>
          <w:tcPr>
            <w:tcW w:w="10320" w:type="dxa"/>
            <w:gridSpan w:val="11"/>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Коэффициент краткосрочности</w:t>
            </w:r>
          </w:p>
        </w:tc>
      </w:tr>
      <w:tr w:rsidR="006A2C31" w:rsidRPr="006A2C31" w:rsidTr="006A2C31">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0.20</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0.30</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0.40</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0.50</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0.60</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0.70</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0.75</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0.80</w:t>
            </w:r>
          </w:p>
        </w:tc>
        <w:tc>
          <w:tcPr>
            <w:tcW w:w="930"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0.85</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0.90</w:t>
            </w:r>
          </w:p>
        </w:tc>
        <w:tc>
          <w:tcPr>
            <w:tcW w:w="945" w:type="dxa"/>
            <w:tcBorders>
              <w:top w:val="outset" w:sz="6" w:space="0" w:color="auto"/>
              <w:left w:val="outset" w:sz="6" w:space="0" w:color="auto"/>
              <w:bottom w:val="outset" w:sz="6" w:space="0" w:color="auto"/>
              <w:right w:val="outset" w:sz="6" w:space="0" w:color="auto"/>
            </w:tcBorders>
            <w:shd w:val="clear" w:color="auto" w:fill="FFFFFF"/>
            <w:hideMark/>
          </w:tcPr>
          <w:p w:rsidR="006A2C31" w:rsidRPr="006A2C31" w:rsidRDefault="006A2C31" w:rsidP="006A2C31">
            <w:pPr>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0.95</w:t>
            </w:r>
          </w:p>
        </w:tc>
      </w:tr>
    </w:tbl>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7.12.При страховании на срок более одного года: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xml:space="preserve">- в случае страхования на несколько лет общая страховая </w:t>
      </w:r>
      <w:proofErr w:type="gramStart"/>
      <w:r w:rsidRPr="006A2C31">
        <w:rPr>
          <w:rFonts w:ascii="Tahoma" w:eastAsia="Times New Roman" w:hAnsi="Tahoma" w:cs="Tahoma"/>
          <w:color w:val="000000"/>
          <w:sz w:val="18"/>
          <w:szCs w:val="18"/>
          <w:lang w:eastAsia="ru-RU"/>
        </w:rPr>
        <w:t>премия  по</w:t>
      </w:r>
      <w:proofErr w:type="gramEnd"/>
      <w:r w:rsidRPr="006A2C31">
        <w:rPr>
          <w:rFonts w:ascii="Tahoma" w:eastAsia="Times New Roman" w:hAnsi="Tahoma" w:cs="Tahoma"/>
          <w:color w:val="000000"/>
          <w:sz w:val="18"/>
          <w:szCs w:val="18"/>
          <w:lang w:eastAsia="ru-RU"/>
        </w:rPr>
        <w:t xml:space="preserve"> договору страхования в целом устанавливается как сумма страховых взносов за каждый год;</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в случае страхования на год (несколько лет) и несколько месяцев страховая премия за указанные месяцы определяется как часть страхового взноса за год пропорционально полным месяцам последнего страхового периода, наступающего после окончания последнего полного календарного года, прошедшего с начала действия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7.13.При подписании сторонами договора страхования дополнительного соглашения при увеличении страховой суммы или страхового риска расчет страховой премии производится в следующем порядке: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proofErr w:type="gramStart"/>
      <w:r w:rsidRPr="006A2C31">
        <w:rPr>
          <w:rFonts w:ascii="Tahoma" w:eastAsia="Times New Roman" w:hAnsi="Tahoma" w:cs="Tahoma"/>
          <w:color w:val="000000"/>
          <w:sz w:val="18"/>
          <w:szCs w:val="18"/>
          <w:lang w:eastAsia="ru-RU"/>
        </w:rPr>
        <w:t>а)общая</w:t>
      </w:r>
      <w:proofErr w:type="gramEnd"/>
      <w:r w:rsidRPr="006A2C31">
        <w:rPr>
          <w:rFonts w:ascii="Tahoma" w:eastAsia="Times New Roman" w:hAnsi="Tahoma" w:cs="Tahoma"/>
          <w:color w:val="000000"/>
          <w:sz w:val="18"/>
          <w:szCs w:val="18"/>
          <w:lang w:eastAsia="ru-RU"/>
        </w:rPr>
        <w:t xml:space="preserve"> страховая премия по дополнительному соглашению к договору страхования делится на 12 месяцев и умножается на количество месяцев, оставшихся до конца срока действия основного договора страхования (неполный месяц считается за полный).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Результатом является величина страховой премии по дополнительному соглашению, полученная исходя из увеличенного размера страховой суммы или страхового тарифа на оставшийся период срока действия основного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proofErr w:type="gramStart"/>
      <w:r w:rsidRPr="006A2C31">
        <w:rPr>
          <w:rFonts w:ascii="Tahoma" w:eastAsia="Times New Roman" w:hAnsi="Tahoma" w:cs="Tahoma"/>
          <w:color w:val="000000"/>
          <w:sz w:val="18"/>
          <w:szCs w:val="18"/>
          <w:lang w:eastAsia="ru-RU"/>
        </w:rPr>
        <w:t>б)страховая</w:t>
      </w:r>
      <w:proofErr w:type="gramEnd"/>
      <w:r w:rsidRPr="006A2C31">
        <w:rPr>
          <w:rFonts w:ascii="Tahoma" w:eastAsia="Times New Roman" w:hAnsi="Tahoma" w:cs="Tahoma"/>
          <w:color w:val="000000"/>
          <w:sz w:val="18"/>
          <w:szCs w:val="18"/>
          <w:lang w:eastAsia="ru-RU"/>
        </w:rPr>
        <w:t xml:space="preserve"> премия по основному договору страхования делится на 12 месяцев и умножается на количество месяцев  (неполный месяц считается за полный), оставшихся до конца срока действия договора.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Результатом является величина страховой премии по основному договору за оставшийся период срока его действия;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proofErr w:type="gramStart"/>
      <w:r w:rsidRPr="006A2C31">
        <w:rPr>
          <w:rFonts w:ascii="Tahoma" w:eastAsia="Times New Roman" w:hAnsi="Tahoma" w:cs="Tahoma"/>
          <w:color w:val="000000"/>
          <w:sz w:val="18"/>
          <w:szCs w:val="18"/>
          <w:lang w:eastAsia="ru-RU"/>
        </w:rPr>
        <w:lastRenderedPageBreak/>
        <w:t>в)величина</w:t>
      </w:r>
      <w:proofErr w:type="gramEnd"/>
      <w:r w:rsidRPr="006A2C31">
        <w:rPr>
          <w:rFonts w:ascii="Tahoma" w:eastAsia="Times New Roman" w:hAnsi="Tahoma" w:cs="Tahoma"/>
          <w:color w:val="000000"/>
          <w:sz w:val="18"/>
          <w:szCs w:val="18"/>
          <w:lang w:eastAsia="ru-RU"/>
        </w:rPr>
        <w:t xml:space="preserve"> страховой премии, подлежащей уплате Страхователем по дополнительному соглашению к основному договору страхования, определяется путем вычитания из полученной страховой премии по дополнительному соглашению (</w:t>
      </w:r>
      <w:proofErr w:type="spellStart"/>
      <w:r w:rsidRPr="006A2C31">
        <w:rPr>
          <w:rFonts w:ascii="Tahoma" w:eastAsia="Times New Roman" w:hAnsi="Tahoma" w:cs="Tahoma"/>
          <w:color w:val="000000"/>
          <w:sz w:val="18"/>
          <w:szCs w:val="18"/>
          <w:lang w:eastAsia="ru-RU"/>
        </w:rPr>
        <w:t>п.п</w:t>
      </w:r>
      <w:proofErr w:type="spellEnd"/>
      <w:r w:rsidRPr="006A2C31">
        <w:rPr>
          <w:rFonts w:ascii="Tahoma" w:eastAsia="Times New Roman" w:hAnsi="Tahoma" w:cs="Tahoma"/>
          <w:color w:val="000000"/>
          <w:sz w:val="18"/>
          <w:szCs w:val="18"/>
          <w:lang w:eastAsia="ru-RU"/>
        </w:rPr>
        <w:t>. «а»)  величины страховой премии за оставшийся период срока действия по основному договору страхования (</w:t>
      </w:r>
      <w:proofErr w:type="spellStart"/>
      <w:r w:rsidRPr="006A2C31">
        <w:rPr>
          <w:rFonts w:ascii="Tahoma" w:eastAsia="Times New Roman" w:hAnsi="Tahoma" w:cs="Tahoma"/>
          <w:color w:val="000000"/>
          <w:sz w:val="18"/>
          <w:szCs w:val="18"/>
          <w:lang w:eastAsia="ru-RU"/>
        </w:rPr>
        <w:t>п.п</w:t>
      </w:r>
      <w:proofErr w:type="spellEnd"/>
      <w:r w:rsidRPr="006A2C31">
        <w:rPr>
          <w:rFonts w:ascii="Tahoma" w:eastAsia="Times New Roman" w:hAnsi="Tahoma" w:cs="Tahoma"/>
          <w:color w:val="000000"/>
          <w:sz w:val="18"/>
          <w:szCs w:val="18"/>
          <w:lang w:eastAsia="ru-RU"/>
        </w:rPr>
        <w:t>. «б»).</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8. Срок действия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8.1.Договор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Страхователем (Застройщиком) жилого помещения участнику долевого строительства (Выгодоприобретателю). При этом Выгодоприобретатель сохраняет право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8.2.Страхование, обусловленное договором страхования, заключенным на основании настоящих Правил распространяется на страховые случаи, произошедшие с 00 часов дня, следующего за днем поступления страховой премии (первой части страховой премии при оплате в рассрочку) на расчетный счет Страховщика, и действует до 24 часов дня, указанного в договоре страхования как день его окончания.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 xml:space="preserve">9. ПОРЯДОК </w:t>
      </w:r>
      <w:proofErr w:type="spellStart"/>
      <w:r w:rsidRPr="006A2C31">
        <w:rPr>
          <w:rFonts w:ascii="Tahoma" w:eastAsia="Times New Roman" w:hAnsi="Tahoma" w:cs="Tahoma"/>
          <w:b/>
          <w:bCs/>
          <w:color w:val="000000"/>
          <w:sz w:val="18"/>
          <w:szCs w:val="18"/>
          <w:lang w:eastAsia="ru-RU"/>
        </w:rPr>
        <w:t>ЗаключениЯ</w:t>
      </w:r>
      <w:proofErr w:type="spellEnd"/>
      <w:r w:rsidRPr="006A2C31">
        <w:rPr>
          <w:rFonts w:ascii="Tahoma" w:eastAsia="Times New Roman" w:hAnsi="Tahoma" w:cs="Tahoma"/>
          <w:b/>
          <w:bCs/>
          <w:color w:val="000000"/>
          <w:sz w:val="18"/>
          <w:szCs w:val="18"/>
          <w:lang w:eastAsia="ru-RU"/>
        </w:rPr>
        <w:t xml:space="preserve">, ИСПОЛНЕНИЯ и </w:t>
      </w:r>
      <w:proofErr w:type="spellStart"/>
      <w:r w:rsidRPr="006A2C31">
        <w:rPr>
          <w:rFonts w:ascii="Tahoma" w:eastAsia="Times New Roman" w:hAnsi="Tahoma" w:cs="Tahoma"/>
          <w:b/>
          <w:bCs/>
          <w:color w:val="000000"/>
          <w:sz w:val="18"/>
          <w:szCs w:val="18"/>
          <w:lang w:eastAsia="ru-RU"/>
        </w:rPr>
        <w:t>прекращениЯ</w:t>
      </w:r>
      <w:proofErr w:type="spellEnd"/>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proofErr w:type="spellStart"/>
      <w:r w:rsidRPr="006A2C31">
        <w:rPr>
          <w:rFonts w:ascii="Tahoma" w:eastAsia="Times New Roman" w:hAnsi="Tahoma" w:cs="Tahoma"/>
          <w:b/>
          <w:bCs/>
          <w:color w:val="000000"/>
          <w:sz w:val="18"/>
          <w:szCs w:val="18"/>
          <w:lang w:eastAsia="ru-RU"/>
        </w:rPr>
        <w:t>договорА</w:t>
      </w:r>
      <w:proofErr w:type="spellEnd"/>
      <w:r w:rsidRPr="006A2C31">
        <w:rPr>
          <w:rFonts w:ascii="Tahoma" w:eastAsia="Times New Roman" w:hAnsi="Tahoma" w:cs="Tahoma"/>
          <w:b/>
          <w:bCs/>
          <w:color w:val="000000"/>
          <w:sz w:val="18"/>
          <w:szCs w:val="18"/>
          <w:lang w:eastAsia="ru-RU"/>
        </w:rPr>
        <w:t xml:space="preserve">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9.1.Договор страхования является соглашением между Страхователем и Страховщиком, в силу которого Страховщик обязуется при страховом случае произвести страховую выплату Выгодоприобретателю, в пользу которого заключен договор страхования, а Страхователь обязуется уплатить страховую премию в установленные сроки.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9.2.Договор страхования заключается на основании письменного заявления на страхование по установленной Страховщиком форме (Приложения №3 к настоящим Правилам), в котором Страхователь обязан указать: данные о Страхователе (Застройщике), данные о Выгодоприобретателе (участнике долевого строительства), дату заключения, предмет, цену и сроки внесения платежей по договору участия в долевом строительстве, срок передачи жилого помещения и иные сведения, позволяющие судить о степени риска.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9.3.Вместе с заявлением на страхование Страхователь представляет по требованию Страховщика документы или копии документов:</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-опубликованную, размещенную и (или) представленную проектную декларацию в соответствии с Федеральным законом № 214-ФЗ;</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-учредительные документы;</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свидетельство о государственной регистрации Страхователя;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свидетельство о постановке на учет в налоговом органе;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-разрешение на строительство;</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-договор участия в долевом строительстве, заключенный между Страхователем (Застройщиком) и участником долевого строительства (Выгодоприобретателем).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-документ о праве собственности на земельный участок, предоставленный для строительства (создания) многоквартирного дома и (или) иных объектов недвижимости, в состав которых будут входить объекты долевого строительства, либо договор аренды, договор субаренды такого земельного участка или в случаях, предусмотренных Федеральным законом №161-ФЗ, договора безвозмездного срочного пользования таким земельным участком;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-договор залога на земельный участок;</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-иные документы и материалы по требованию Страховщика.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xml:space="preserve">9.4.При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w:t>
      </w:r>
      <w:proofErr w:type="gramStart"/>
      <w:r w:rsidRPr="006A2C31">
        <w:rPr>
          <w:rFonts w:ascii="Tahoma" w:eastAsia="Times New Roman" w:hAnsi="Tahoma" w:cs="Tahoma"/>
          <w:color w:val="000000"/>
          <w:sz w:val="18"/>
          <w:szCs w:val="18"/>
          <w:lang w:eastAsia="ru-RU"/>
        </w:rPr>
        <w:t>не  известны</w:t>
      </w:r>
      <w:proofErr w:type="gramEnd"/>
      <w:r w:rsidRPr="006A2C31">
        <w:rPr>
          <w:rFonts w:ascii="Tahoma" w:eastAsia="Times New Roman" w:hAnsi="Tahoma" w:cs="Tahoma"/>
          <w:color w:val="000000"/>
          <w:sz w:val="18"/>
          <w:szCs w:val="18"/>
          <w:lang w:eastAsia="ru-RU"/>
        </w:rPr>
        <w:t xml:space="preserve"> и не должны быть известны Страховщику. Существенными признаются во всяком случае обстоятельства, определенно оговоренные Страховщиком в стандартной форме договора страхования или в его письменном запросе (заявлении на страхование).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lastRenderedPageBreak/>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9.5.Если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п.9.4. настоящих Правил, Страховщик вправе потребовать признания договора страхования недействительным.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9.6.Договор страхования оформляется в письменной форме и может быть заключен: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путем составления одного документа (договора страхования (Приложение №2 к настоящим Правилам)), либо дополнительно к договору страхования вручения Страховщиком Страхователю по требованию Страхователя страхового полиса (Приложение №4 к настоящим Правилам) в течение 5-ти рабочих дней со дня вступления договора страхования в силу;</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-путем составления страхового полиса (Приложение №5 к настоящим Правилам).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9.7.Договор страхования может быть заключен: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-по каждому объекту долевого строительства, в отношении которого Страхователем заключается договор участия в долевом строительстве в соответствии с Федеральным законом №214-ФЗ;</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-в отношении каждого участника долевого строительства, с которым Страхователем заключен договор участия в долевом строительстве в соответствии с Федеральным законом №214-ФЗ.</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9.8.Договор страхования прекращается в случаях:</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9.8.1.истечения срока действия;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9.8.2.исполнения Страховщиком обязательств по договору в полном объеме (выплате страхового возмещения в полном размере страховой суммы);</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9.8.3.в других случаях, предусмотренных действующим законодательством Российской Федерации.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9.9.Договор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в том числе в результате расторжения договора участия в долевом строительстве по соглашению сторон, по инициативе Страхователя в соответствии с Федеральным законом №214-ФЗ или решению суда по основаниям, предусмотренным гражданским законодательством.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При досрочном прекращении договора страхования по обстоятельствам, иным, чем страховой случай, Страховщик имеет право на часть страховой премии пропорционально времени, в течение которого действовало страхование.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9.10.Страхователь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При досрочном отказе Страхователя от договора страхования уплаченная Страховщику страховая премия не подлежит возврату, если иное (возврат части страховой премии за не истекший период действия договора страхования за вычетом расходов на ведение дела в соответствии со структурой тарифной ставки) не оговорено в договоре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9.11.Расторжение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В случае расторжения или досрочного прекращения договора страхования Страховщик обязан уведомить об этом участников долевого строительства в течение 7-ми (семи) рабочих дней со дня расторжения (досрочного прекращения)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9.12.Договор страхования может быть признан судом недействительным с момента его заключения в порядке, предусмотренном законодательством Российской Федерации.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9.13.Приложения к договору страхования, указанные в них, являются неотъемлемой частью договора страхования соответственно.</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9.14.При заключении договора страхования Страхователь и Страховщик могут договориться об изменении или исключении отдельных положений настоящих Правил страхования и о дополнении настоящих Правил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lastRenderedPageBreak/>
        <w:t>9.15.Условия, содержащиеся в настоящих Правилах страхования и не включенные в текст договора страхования, обязательны для Страхователя (Выгодоприобретателя), если в договоре прямо указывается на применение таких Правил страхования и сами Правила страхования изложены в одном документе с договором или на его оборотной стороне либо приложены к нему. В последнем случае вручение Страхователю при заключении договора настоящих Правил страхования должно быть удостоверено записью в договоре.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10.ПРАВА И ОБЯЗАННОСТИ СТОРОН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10.1.Страховщик обязан: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10.1.1.выдать страховой полис или экземпляр договора страхования с приложением настоящих Правил;</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10.1.2.при наступлении страхового случая произвести страховую выплату или отказать в ней в течение оговоренного в договоре срока после получения решения суда об обращении взыскания на предмет залога; решения арбитражного суда о признании должника банкротом и об открытии конкурсного производства в соответствии с Федеральным законом от 26 октября 2002 года N 127-ФЗ «О несостоятельности (банкротстве)», а также выписки из реестра требований кредиторов о размере, составе и об очередности удовлетворения требований.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10.1.3.не разглашать сведения о Страхователе и его имущественном положении, если это не вступит в противоречие с законодательными актами РФ;</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10.1.4.после получения сообщения о наступлении события, имеющего признаки страхового случая, Страховщик обязан: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-приступить к рассмотрению вопросов по урегулированию убытков; выяснить обстоятельства наступившего события; после получения всех необходимых документов по данному событию, произвести анализ на предмет признания наступившего события страховым случаем;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xml:space="preserve">-при признании события страховым составить страховой акт (Приложение №7 к настоящим Правилам), определить размер причиненных убытков и произвести расчет суммы страхового возмещения; выплатить страховое возмещение (или отказать в выплате при наличии оснований) в </w:t>
      </w:r>
      <w:proofErr w:type="gramStart"/>
      <w:r w:rsidRPr="006A2C31">
        <w:rPr>
          <w:rFonts w:ascii="Tahoma" w:eastAsia="Times New Roman" w:hAnsi="Tahoma" w:cs="Tahoma"/>
          <w:color w:val="000000"/>
          <w:sz w:val="18"/>
          <w:szCs w:val="18"/>
          <w:lang w:eastAsia="ru-RU"/>
        </w:rPr>
        <w:t>установленный  Правилами</w:t>
      </w:r>
      <w:proofErr w:type="gramEnd"/>
      <w:r w:rsidRPr="006A2C31">
        <w:rPr>
          <w:rFonts w:ascii="Tahoma" w:eastAsia="Times New Roman" w:hAnsi="Tahoma" w:cs="Tahoma"/>
          <w:color w:val="000000"/>
          <w:sz w:val="18"/>
          <w:szCs w:val="18"/>
          <w:lang w:eastAsia="ru-RU"/>
        </w:rPr>
        <w:t xml:space="preserve"> страхования срок;</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10.1.5. при наличии решения арбитражного суда о признании Страхователя (Заказчика) банкротом и об открытии конкурсного производства в соответствии с Федеральным законом от 26 октября 2002 года №127-ФЗ «О несостоятельности (банкротстве)», после выплаты страхового возмещения участнику долевого строительства направить конкурсному управляющему информацию о размере произведенного участнику долевого строительства страхового возмещения в течение 10 (десяти) рабочих дней со дня выплаты;</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10.1.6.соблюдать условия Правил страхования и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10.2.Страхователь обязан: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10.2.1.своевременно уплачивать страховую премию;</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10.2.2.при заключении договора страхования сообщать Страховщику обо всех известных ему обстоятельствах, имеющих значение для оценки страхового риска, обо всех заключенных или заключаемых договорах страхования в отношении данного объекта страхования путем заполнения заявления на страхование;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10.2.3.в течение действия договора страхования сообщать Страховщику о ставших известными Страхователю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Существенными признаются во всяком случае обстоятельства, определенно оговоренные Страховщиком в стандартной форме договора страхования или в его письменном запросе (заявлении на страхование);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10.2.4. информировать Страховщика по его требованию о ходе выполнения работ по строительству объекта долевого строительства;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10.2.5.при наступлении события, содержащего признаки страхового случая: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а) принять разумные и доступные в сложившихся обстоятельствах меры, чтобы уменьшить возможные убытки;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б) телеграфом, факсимильной связью или по телефону сообщить о произошедшем событии Страховщику немедленно, но не позднее одного рабочего дня, считая с того дня, когда он узнал или должен был узнать о факте неисполнения или ненадлежащего исполнения договора участия в долевом строительстве.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xml:space="preserve">В течение 10 рабочих дней, считая с того дня, когда он узнал или должен был узнать о факте неисполнения или ненадлежащего исполнения договора участия в долевом строительстве, направить Страховщику </w:t>
      </w:r>
      <w:r w:rsidRPr="006A2C31">
        <w:rPr>
          <w:rFonts w:ascii="Tahoma" w:eastAsia="Times New Roman" w:hAnsi="Tahoma" w:cs="Tahoma"/>
          <w:color w:val="000000"/>
          <w:sz w:val="18"/>
          <w:szCs w:val="18"/>
          <w:lang w:eastAsia="ru-RU"/>
        </w:rPr>
        <w:lastRenderedPageBreak/>
        <w:t>письменное заявление о страховом случае по установленной Страховщиком форме (Приложение №6 к настоящим Правилам).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г) по запросу Страховщика предоставить ему другие документы и сведения, подтверждающие наступление страхового случая и размер убытков.</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10.3.Страховщик имеет право:</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10.3.1.потребовать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объекте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10.3.2.при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дополнительной страховой премии соразмерно увеличению риска, а если Страхователь возражает против изменения условий договора страхования или доплаты страховой премии, потребовать расторжения договора;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10.3.3.требовать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страхования, при этом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10.4.Страхователь вправе: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10.4.1.ознакомиться с настоящими Правилами страхования до заключения договора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10.4.2.досрочно расторгнуть договор страхования в соответствии с настоящими Правилами и действующим законодательством.</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10.5.Стороны договора страхования обязаны не разглашать условия договора страхования, условия договора участия в долевом строительстве и данные об имущественном состоянии сторон.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10.6. К Страховщику, выплатившему страховое возмещение, переходит в пределах выплаченной суммы право требования к Страхователю (Застройщику) в размере выплаченного страхового возмещения.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11. ПОСЛЕДСТВИЯ ИЗМЕНЕНИЯ СТЕПЕНИ РИСКА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xml:space="preserve">11.1.В период действия договора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неисполнения или ненадлежащего исполнения обязательств по передаче жилого помещения по договору участия в долевом строительстве. Значительными изменениями, признаются изменения в обстоятельствах, указанных в п.10.2.3. настоящих Правил, а также указанных в заявлении на страхование (изменение условий договора участия в долевом строительстве, приостановление строительства объекта долевого строительства на срок более 3-х месяцев, повреждение объекта долевого строительства в результате пожара, стихийного бедствия, </w:t>
      </w:r>
      <w:proofErr w:type="spellStart"/>
      <w:r w:rsidRPr="006A2C31">
        <w:rPr>
          <w:rFonts w:ascii="Tahoma" w:eastAsia="Times New Roman" w:hAnsi="Tahoma" w:cs="Tahoma"/>
          <w:color w:val="000000"/>
          <w:sz w:val="18"/>
          <w:szCs w:val="18"/>
          <w:lang w:eastAsia="ru-RU"/>
        </w:rPr>
        <w:t>самообрушения</w:t>
      </w:r>
      <w:proofErr w:type="spellEnd"/>
      <w:r w:rsidRPr="006A2C31">
        <w:rPr>
          <w:rFonts w:ascii="Tahoma" w:eastAsia="Times New Roman" w:hAnsi="Tahoma" w:cs="Tahoma"/>
          <w:color w:val="000000"/>
          <w:sz w:val="18"/>
          <w:szCs w:val="18"/>
          <w:lang w:eastAsia="ru-RU"/>
        </w:rPr>
        <w:t xml:space="preserve"> и иных причин).</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11.2.Страховщик,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 (изменения оформляются путем заключения в письменной форме дополнительного соглашения на условиях настоящих Правил, расчет страховой премии по которому производится в соответствии с п.7.13. настоящих Правил).</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При неисполнении Страхователем предусмотренной в Разделе 11 настоящих Правил обязанности Страховщик вправе потребовать расторжения договора страхования и возмещения убытков, причиненных расторжением договора.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предусмотренным законодательством Российской Федерации.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11.3.Страховщик не вправе требовать расторжения договора страхования, если обстоятельства, влекущие увеличение страхового риска, уже отпали.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12. ОПРЕДЕЛЕНИЕ РАЗМЕРА УБЫТКОВ</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lastRenderedPageBreak/>
        <w:t>12.1. Для принятия Страховщиком решения о признания события страховым случаем и определения размера убытков Выгодоприобретатель должен передать Страховщику следующие документы (материалы) по событию, имеющему признаки страхового случая: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12.1.1.если Выгодоприобретатель юридическое лицо: копию документов, подтверждающих полномочия руководителя Выгодоприобретателя или доверенность на представление интересов Выгодоприобретателя в случае подачи заявления представителем Выгодоприобретателя;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12.1.2.копию договора участия в долевом строительстве;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12.1.3.сведения о Выгодоприобретателе, с указанием реквизитов для перечисления страхового возмещения;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12.1.4.документы, подтверждающие факт наступления страхового случая:</w:t>
      </w:r>
    </w:p>
    <w:p w:rsidR="006A2C31" w:rsidRPr="006A2C31" w:rsidRDefault="006A2C31" w:rsidP="006A2C31">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копию решения суда об обращении взыскания на предмет залога в соответствии со статьей 14 Федерального закона №214-ФЗ;</w:t>
      </w:r>
    </w:p>
    <w:p w:rsidR="006A2C31" w:rsidRPr="006A2C31" w:rsidRDefault="006A2C31" w:rsidP="006A2C31">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копию решения арбитражного суда о признании должника банкротом и об открытии конкурсного производства в соответствии с Федеральным законом от 26.10.2002г. №127-ФЗ «О несостоятельности (банкротстве)», а также выписку из реестра требований кредиторов о размере, составе и об очередности удовлетворения требований;</w:t>
      </w:r>
    </w:p>
    <w:p w:rsidR="006A2C31" w:rsidRPr="006A2C31" w:rsidRDefault="006A2C31" w:rsidP="006A2C31">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копию решения суда (арбитражного суда) о взыскании со Страхователя в пользу участника долевого строительства (Выгодоприобретателя) суммы, в которую оцениваются причиненные убытки;</w:t>
      </w:r>
    </w:p>
    <w:p w:rsidR="006A2C31" w:rsidRPr="006A2C31" w:rsidRDefault="006A2C31" w:rsidP="006A2C31">
      <w:pPr>
        <w:numPr>
          <w:ilvl w:val="0"/>
          <w:numId w:val="1"/>
        </w:numPr>
        <w:shd w:val="clear" w:color="auto" w:fill="FFFFFF"/>
        <w:spacing w:before="100" w:beforeAutospacing="1" w:after="100" w:afterAutospacing="1" w:line="300" w:lineRule="atLeast"/>
        <w:ind w:left="375"/>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по запросу Страховщика - другие документы и сведения, подтверждающие наступление страхового случая и размер убытков.</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12.2.Страхователь предоставляет Страховщику копию документов, подтверждающих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12.3.Страховщик обязан изучить представленные документы и в срок не свыше 10-ти календарных дней с момента получения Страховщиком документов, указанных в п. 12.1. настоящих Правил, оформить и подписать Страховой акт с решением о выплате или отказе в выплате страхового возмещения.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12.4.При наступлении страхового события размер убытков определяется Страховщиком исходя из цены договоры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 но в любом случае не более страховой суммы, установленной договором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12.5.Расходы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13.Порядок выплаты СТРАХОВОГО ВОЗМЕЩЕНИЯ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13.1.Выгодоприобретатель имеет право обратиться к Страховщику с требованием о выплате страхового возмещения по страховому случаю, наступившему в течение 2-х (двух) лет по истечение предусмотренного договором участия в долевом строительстве срока передачи ему жилого помещения.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13.2.Страховая выплата производится в течение 20-ти (двадцати) календарных дней со дня утверждения страхового акта.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13.3.Страховое возмещение выплачивается Выгодоприобретателю, за исключением оплаты расходов, произведенных Страхователем для уменьшения возможных убытков в соответствии с п. 12.8. настоящих Правил настоящих Правил, которые выплачиваются Страхователю.</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lastRenderedPageBreak/>
        <w:t>13.4.Если после выплаты страхового возмещения обнаружится обстоятельство, лишающее права Страхователя на получение страхового возмещения по договору страхования, то Страхователь обязан вернуть Страховщику полученную сумму.</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14.ОСВОБОЖДЕНИЕ СТРАХОВЩИКА ОТ СТРАХОВОЙ ВЫПЛАТЫ.</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ОТКАЗ В СТРАХОВОЙ ВЫПЛАТЕ.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xml:space="preserve">14.1.Страховщик освобождается от страховой выплаты в случаях, предусмотренных </w:t>
      </w:r>
      <w:proofErr w:type="gramStart"/>
      <w:r w:rsidRPr="006A2C31">
        <w:rPr>
          <w:rFonts w:ascii="Tahoma" w:eastAsia="Times New Roman" w:hAnsi="Tahoma" w:cs="Tahoma"/>
          <w:color w:val="000000"/>
          <w:sz w:val="18"/>
          <w:szCs w:val="18"/>
          <w:lang w:eastAsia="ru-RU"/>
        </w:rPr>
        <w:t>п.4.3.-</w:t>
      </w:r>
      <w:proofErr w:type="gramEnd"/>
      <w:r w:rsidRPr="006A2C31">
        <w:rPr>
          <w:rFonts w:ascii="Tahoma" w:eastAsia="Times New Roman" w:hAnsi="Tahoma" w:cs="Tahoma"/>
          <w:color w:val="000000"/>
          <w:sz w:val="18"/>
          <w:szCs w:val="18"/>
          <w:lang w:eastAsia="ru-RU"/>
        </w:rPr>
        <w:t>4.8. настоящих Правил.</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14.2.Если Выгодоприобретатель, после того, как ему стало известно о наступлении страхового случая, не уведомит Страховщика в сроки и способом, обусловленные в договоре страхования, Страховщик освобождается от страховой выплаты,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14.3.Страховщик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14.4.Решение об отказе в страховой выплате принимается Страховщиком и сообщается Страхователю в письменной форме с обоснованием причин отказа в срок, указанный в п.12.3. настоящих Правил.</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14.5.Отказ Страховщика произвести страховую выплату может быть обжалован Страхователем в суде (арбитражном суде).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15.ПОРЯДОК ВНЕСЕНИЯ ИЗМЕНЕНИЙ И ДОПОЛНЕНИЙ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В ДОГОВОР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15.1.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15.2.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15.3. При изменении договора обязательства сторон сохраняются в измененном виде.</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15.4. В случае изменения договора обязательства считаются измененными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 </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b/>
          <w:bCs/>
          <w:color w:val="000000"/>
          <w:sz w:val="18"/>
          <w:szCs w:val="18"/>
          <w:lang w:eastAsia="ru-RU"/>
        </w:rPr>
        <w:t>16. ПОРЯДОК РАЗРЕШЕНИЯ СПОРОВ</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16.1.Споры и разногласия, которые могут возникнуть из договора страхования или в связи с ним, стороны будут разрешать по обоюдному согласию. При этом предусматривается следующий порядок урегулирования спорных ситуаций или возникающих разногласий: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16.1.1.При наличии оснований сторона, чьи интересы, по ее мнению, нарушены или требуют дополнительного урегулирования в течение трех рабочих дней после обнаружения недостатка направляет другой стороне заказным письмом претензию с указанием недостатка (нарушения), подтверждающих доказательств и собственных предложений по урегулированию спора.</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16.1.2.Сторона, получившая претензию, обязана в течение трех рабочих дней со дня получения рассмотреть ее и принять соответствующее решение об удовлетворении или неудовлетворении предложений другой стороны.</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16.1.3.Если удовлетворение в полном объеме предложений направившей их стороны невозможно, сторона, получившая претензию или письмо, назначает двухсторонние переговоры, проводимые во взаимно согласованные сроки, по результатам которых в обязательном порядке обеими сторонами подписывается протокол. Согласование сроков и места проведения переговоров проводится по телефону, факсу, телетайпу или иным путем по формуле «оферта – акцепт» с подтверждением полученных сообщений.</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lastRenderedPageBreak/>
        <w:t>16.1.4.Решения, принятые на переговорах и запротоколированные сторонами, если они основаны на взаимном согласии, являются окончательными и подлежат исполнению сторонами так же, как и сам договор страхования.</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16.1.5.Если в принятом на переговорах решении какое-либо из договорных условий подлежит изменению или исключению, таковое исполняется в новой редакции или не исполняется вообще со дня подписания протокола переговоров.</w:t>
      </w:r>
    </w:p>
    <w:p w:rsidR="006A2C31"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16.1.6.Сторона, не получившая в течение четырнадцати рабочих дней после отправления претензии предложения другой стороны о переговорах, в том же порядке вправе сама назначить переговоры с другой стороной, а когда и на это предложение не поступит ответа от другой стороны, а также в случае взаимной несогласованности в сроках, месте проведения и предмете переговоров в течение четырнадцати рабочих дней после последнего обращения (оферты) вправе заявить иск в суд в соответствии с действующим законодательством, если иное не оговорено в договоре страхования.</w:t>
      </w:r>
    </w:p>
    <w:p w:rsidR="00EB1FFA" w:rsidRPr="006A2C31" w:rsidRDefault="006A2C31" w:rsidP="006A2C31">
      <w:pPr>
        <w:shd w:val="clear" w:color="auto" w:fill="FFFFFF"/>
        <w:spacing w:after="150" w:line="240" w:lineRule="auto"/>
        <w:rPr>
          <w:rFonts w:ascii="Tahoma" w:eastAsia="Times New Roman" w:hAnsi="Tahoma" w:cs="Tahoma"/>
          <w:color w:val="000000"/>
          <w:sz w:val="18"/>
          <w:szCs w:val="18"/>
          <w:lang w:eastAsia="ru-RU"/>
        </w:rPr>
      </w:pPr>
      <w:r w:rsidRPr="006A2C31">
        <w:rPr>
          <w:rFonts w:ascii="Tahoma" w:eastAsia="Times New Roman" w:hAnsi="Tahoma" w:cs="Tahoma"/>
          <w:color w:val="000000"/>
          <w:sz w:val="18"/>
          <w:szCs w:val="18"/>
          <w:lang w:eastAsia="ru-RU"/>
        </w:rPr>
        <w:t>16.2.Иск по требованиям, вытекающим из договора страхования, может быть предъявлен в течение двух лет.</w:t>
      </w:r>
    </w:p>
    <w:sectPr w:rsidR="00EB1FFA" w:rsidRPr="006A2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83720"/>
    <w:multiLevelType w:val="multilevel"/>
    <w:tmpl w:val="1844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31"/>
    <w:rsid w:val="006A2C31"/>
    <w:rsid w:val="00CD7520"/>
    <w:rsid w:val="00EB1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45017-F246-40D6-9A0E-5C51D506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A2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C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A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2C31"/>
    <w:rPr>
      <w:b/>
      <w:bCs/>
    </w:rPr>
  </w:style>
  <w:style w:type="paragraph" w:customStyle="1" w:styleId="11">
    <w:name w:val="Обычный1"/>
    <w:basedOn w:val="a"/>
    <w:rsid w:val="006A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A2C31"/>
    <w:rPr>
      <w:color w:val="0000FF"/>
      <w:u w:val="single"/>
    </w:rPr>
  </w:style>
  <w:style w:type="paragraph" w:customStyle="1" w:styleId="2">
    <w:name w:val="2"/>
    <w:basedOn w:val="a"/>
    <w:rsid w:val="006A2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6A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A2C31"/>
    <w:rPr>
      <w:i/>
      <w:iCs/>
    </w:rPr>
  </w:style>
  <w:style w:type="paragraph" w:customStyle="1" w:styleId="consplusnormal">
    <w:name w:val="consplusnormal"/>
    <w:basedOn w:val="a"/>
    <w:rsid w:val="006A2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6A2C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3"/>
    <w:basedOn w:val="a"/>
    <w:rsid w:val="006A2C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8331">
      <w:bodyDiv w:val="1"/>
      <w:marLeft w:val="0"/>
      <w:marRight w:val="0"/>
      <w:marTop w:val="0"/>
      <w:marBottom w:val="0"/>
      <w:divBdr>
        <w:top w:val="none" w:sz="0" w:space="0" w:color="auto"/>
        <w:left w:val="none" w:sz="0" w:space="0" w:color="auto"/>
        <w:bottom w:val="none" w:sz="0" w:space="0" w:color="auto"/>
        <w:right w:val="none" w:sz="0" w:space="0" w:color="auto"/>
      </w:divBdr>
    </w:div>
    <w:div w:id="5454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99202.0/" TargetMode="External"/><Relationship Id="rId5" Type="http://schemas.openxmlformats.org/officeDocument/2006/relationships/hyperlink" Target="garantf1://70099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6145</Words>
  <Characters>35032</Characters>
  <Application>Microsoft Office Word</Application>
  <DocSecurity>0</DocSecurity>
  <Lines>291</Lines>
  <Paragraphs>82</Paragraphs>
  <ScaleCrop>false</ScaleCrop>
  <Company>diakov.net</Company>
  <LinksUpToDate>false</LinksUpToDate>
  <CharactersWithSpaces>41095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2017-08-30T04:24:00Z</dcterms:created>
  <dcterms:modified xsi:type="dcterms:W3CDTF">2017-08-30T04:46:00Z</dcterms:modified>
</cp:coreProperties>
</file>